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F9" w:rsidRDefault="00062704" w:rsidP="00B13EF9">
      <w:pPr>
        <w:rPr>
          <w:rFonts w:ascii="Perpetua" w:hAnsi="Perpetua"/>
          <w:b/>
          <w:bCs/>
        </w:rPr>
      </w:pPr>
      <w:r w:rsidRPr="0006270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0pt;margin-top:7.25pt;width:265.9pt;height:60.9pt;z-index:251660288" strokecolor="white">
            <v:textbox style="mso-next-textbox:#_x0000_s1026">
              <w:txbxContent>
                <w:p w:rsidR="00B13EF9" w:rsidRPr="00204A92" w:rsidRDefault="00B13EF9" w:rsidP="00B13EF9">
                  <w:pPr>
                    <w:jc w:val="right"/>
                    <w:rPr>
                      <w:rFonts w:ascii="Arabic Typesetting" w:hAnsi="Arabic Typesetting" w:cs="Andalus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204A92">
                    <w:rPr>
                      <w:rFonts w:ascii="Arabic Typesetting" w:hAnsi="Arabic Typesetting" w:cs="Andalu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جـــامعة الجزائر 2</w:t>
                  </w:r>
                </w:p>
                <w:p w:rsidR="00B13EF9" w:rsidRPr="00204A92" w:rsidRDefault="00B13EF9" w:rsidP="00B13EF9">
                  <w:pPr>
                    <w:bidi/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مخبر التحليل </w:t>
                  </w:r>
                  <w:proofErr w:type="spellStart"/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السوسيو–</w:t>
                  </w:r>
                  <w:proofErr w:type="spellEnd"/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أنثربولوجي</w:t>
                  </w:r>
                  <w:proofErr w:type="spellEnd"/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لتنمية الأقاليم</w:t>
                  </w:r>
                </w:p>
                <w:p w:rsidR="00B13EF9" w:rsidRDefault="00B13EF9" w:rsidP="00B13EF9">
                  <w:pPr>
                    <w:bidi/>
                    <w:rPr>
                      <w:rFonts w:cs="Arabic Transparent"/>
                      <w:rtl/>
                      <w:lang w:bidi="ar-DZ"/>
                    </w:rPr>
                  </w:pPr>
                </w:p>
                <w:p w:rsidR="00B13EF9" w:rsidRDefault="00B13EF9" w:rsidP="00B13EF9">
                  <w:pPr>
                    <w:bidi/>
                    <w:rPr>
                      <w:rFonts w:cs="Arabic Transparent"/>
                      <w:b/>
                      <w:bCs/>
                      <w:rtl/>
                      <w:lang w:bidi="ar-DZ"/>
                    </w:rPr>
                  </w:pPr>
                </w:p>
                <w:p w:rsidR="00B13EF9" w:rsidRDefault="00B13EF9" w:rsidP="00B13EF9">
                  <w:pPr>
                    <w:jc w:val="right"/>
                    <w:rPr>
                      <w:rFonts w:cs="Arabic Transparent"/>
                      <w:lang w:bidi="ar-DZ"/>
                    </w:rPr>
                  </w:pPr>
                </w:p>
                <w:p w:rsidR="00B13EF9" w:rsidRDefault="00B13EF9" w:rsidP="00B13EF9">
                  <w:pPr>
                    <w:jc w:val="right"/>
                    <w:rPr>
                      <w:rFonts w:cs="Arabic Transparent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Pr="00062704">
        <w:pict>
          <v:shape id="_x0000_s1027" type="#_x0000_t202" style="position:absolute;margin-left:-36pt;margin-top:12.5pt;width:261pt;height:45.15pt;z-index:251661312" strokecolor="white">
            <v:textbox style="mso-next-textbox:#_x0000_s1027">
              <w:txbxContent>
                <w:p w:rsidR="00B13EF9" w:rsidRDefault="00B13EF9" w:rsidP="00B13EF9">
                  <w:pPr>
                    <w:rPr>
                      <w:rFonts w:ascii="Perpetua" w:hAnsi="Perpetua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Perpetua" w:hAnsi="Perpetua"/>
                      <w:b/>
                      <w:bCs/>
                      <w:sz w:val="26"/>
                      <w:szCs w:val="26"/>
                    </w:rPr>
                    <w:t>Université d'Alger 2</w:t>
                  </w:r>
                </w:p>
                <w:p w:rsidR="00B13EF9" w:rsidRPr="00204A92" w:rsidRDefault="00B13EF9" w:rsidP="00B13EF9">
                  <w:pPr>
                    <w:rPr>
                      <w:rFonts w:ascii="Perpetua" w:hAnsi="Perpetua"/>
                      <w:b/>
                      <w:bCs/>
                      <w:sz w:val="22"/>
                      <w:szCs w:val="22"/>
                    </w:rPr>
                  </w:pPr>
                  <w:r w:rsidRPr="00204A92">
                    <w:rPr>
                      <w:rFonts w:ascii="Perpetua" w:hAnsi="Perpetua"/>
                      <w:b/>
                      <w:bCs/>
                      <w:sz w:val="22"/>
                      <w:szCs w:val="22"/>
                    </w:rPr>
                    <w:t>Laboratoire d’Analyse Socio-Anthropologique</w:t>
                  </w:r>
                </w:p>
                <w:p w:rsidR="00B13EF9" w:rsidRDefault="00B13EF9" w:rsidP="00B13EF9">
                  <w:pPr>
                    <w:rPr>
                      <w:rFonts w:ascii="Perpetua" w:hAnsi="Perpetua"/>
                      <w:sz w:val="18"/>
                      <w:szCs w:val="18"/>
                      <w:rtl/>
                    </w:rPr>
                  </w:pPr>
                  <w:proofErr w:type="gramStart"/>
                  <w:r w:rsidRPr="00204A92">
                    <w:rPr>
                      <w:rFonts w:ascii="Perpetua" w:hAnsi="Perpetua"/>
                      <w:b/>
                      <w:bCs/>
                      <w:sz w:val="22"/>
                      <w:szCs w:val="22"/>
                    </w:rPr>
                    <w:t>du</w:t>
                  </w:r>
                  <w:proofErr w:type="gramEnd"/>
                  <w:r w:rsidRPr="00204A92">
                    <w:rPr>
                      <w:rFonts w:ascii="Perpetua" w:hAnsi="Perpetua"/>
                      <w:b/>
                      <w:bCs/>
                      <w:sz w:val="22"/>
                      <w:szCs w:val="22"/>
                    </w:rPr>
                    <w:t xml:space="preserve"> Développement des Territoires  (LASADET</w:t>
                  </w:r>
                  <w:r>
                    <w:rPr>
                      <w:rFonts w:ascii="Perpetua" w:hAnsi="Perpetua"/>
                      <w:sz w:val="18"/>
                      <w:szCs w:val="18"/>
                    </w:rPr>
                    <w:t>)</w:t>
                  </w:r>
                </w:p>
                <w:p w:rsidR="00B13EF9" w:rsidRDefault="00B13EF9" w:rsidP="00B13EF9">
                  <w:pPr>
                    <w:rPr>
                      <w:rFonts w:ascii="Perpetua" w:hAnsi="Perpetua"/>
                      <w:b/>
                      <w:bCs/>
                      <w:sz w:val="26"/>
                      <w:szCs w:val="26"/>
                    </w:rPr>
                  </w:pPr>
                </w:p>
                <w:p w:rsidR="00B13EF9" w:rsidRDefault="00B13EF9" w:rsidP="00B13EF9"/>
              </w:txbxContent>
            </v:textbox>
          </v:shape>
        </w:pict>
      </w:r>
    </w:p>
    <w:p w:rsidR="00B13EF9" w:rsidRDefault="00B13EF9" w:rsidP="00B13EF9">
      <w:pPr>
        <w:rPr>
          <w:rFonts w:ascii="Perpetua" w:hAnsi="Perpetua"/>
          <w:b/>
          <w:bCs/>
        </w:rPr>
      </w:pPr>
    </w:p>
    <w:p w:rsidR="00B13EF9" w:rsidRDefault="00B13EF9" w:rsidP="00B13EF9">
      <w:pPr>
        <w:rPr>
          <w:rFonts w:ascii="Perpetua" w:hAnsi="Perpetua"/>
          <w:b/>
          <w:bCs/>
        </w:rPr>
      </w:pPr>
      <w:r>
        <w:t xml:space="preserve">                                                                                              </w:t>
      </w:r>
      <w:r w:rsidR="008B7C99">
        <w:rPr>
          <w:rFonts w:hint="cs"/>
          <w:rtl/>
        </w:rPr>
        <w:t xml:space="preserve">      </w:t>
      </w:r>
      <w:r w:rsidRPr="00B13EF9">
        <w:rPr>
          <w:noProof/>
        </w:rPr>
        <w:drawing>
          <wp:inline distT="0" distB="0" distL="0" distR="0">
            <wp:extent cx="1095375" cy="781050"/>
            <wp:effectExtent l="19050" t="0" r="9525" b="0"/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97" r="18710" b="20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EF9" w:rsidRDefault="00B13EF9" w:rsidP="00B13EF9">
      <w:pPr>
        <w:rPr>
          <w:rFonts w:ascii="Perpetua" w:hAnsi="Perpetua"/>
          <w:b/>
          <w:bCs/>
          <w:rtl/>
        </w:rPr>
      </w:pPr>
    </w:p>
    <w:p w:rsidR="00B13EF9" w:rsidRDefault="00B13EF9" w:rsidP="00B13EF9">
      <w:pPr>
        <w:rPr>
          <w:rFonts w:ascii="Perpetua" w:hAnsi="Perpetua"/>
          <w:b/>
          <w:bCs/>
          <w:rtl/>
        </w:rPr>
      </w:pPr>
    </w:p>
    <w:p w:rsidR="00B13EF9" w:rsidRPr="004F752D" w:rsidRDefault="00B13EF9" w:rsidP="00B13EF9">
      <w:pPr>
        <w:bidi/>
        <w:spacing w:after="120" w:line="360" w:lineRule="auto"/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  <w:rtl/>
          <w:lang w:bidi="ar-DZ"/>
        </w:rPr>
      </w:pPr>
      <w:r w:rsidRPr="004F752D"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  <w:lang w:bidi="ar-DZ"/>
        </w:rPr>
        <w:t xml:space="preserve">ينظم مخبر </w:t>
      </w:r>
      <w:proofErr w:type="spellStart"/>
      <w:r w:rsidRPr="004F752D"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  <w:lang w:bidi="ar-DZ"/>
        </w:rPr>
        <w:t>لازادات</w:t>
      </w:r>
      <w:proofErr w:type="spellEnd"/>
      <w:r w:rsidRPr="004F752D"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  <w:lang w:bidi="ar-DZ"/>
        </w:rPr>
        <w:t xml:space="preserve"> (</w:t>
      </w:r>
      <w:r w:rsidRPr="004F752D">
        <w:rPr>
          <w:rFonts w:ascii="Arial Unicode MS" w:eastAsia="Arial Unicode MS" w:hAnsi="Arial Unicode MS" w:cs="Arial Unicode MS"/>
          <w:b/>
          <w:bCs/>
          <w:sz w:val="22"/>
          <w:szCs w:val="22"/>
          <w:rtl/>
          <w:lang w:bidi="ar-DZ"/>
        </w:rPr>
        <w:t xml:space="preserve">مخبر التحليل </w:t>
      </w:r>
      <w:proofErr w:type="spellStart"/>
      <w:r w:rsidRPr="004F752D">
        <w:rPr>
          <w:rFonts w:ascii="Arial Unicode MS" w:eastAsia="Arial Unicode MS" w:hAnsi="Arial Unicode MS" w:cs="Arial Unicode MS"/>
          <w:b/>
          <w:bCs/>
          <w:sz w:val="22"/>
          <w:szCs w:val="22"/>
          <w:rtl/>
          <w:lang w:bidi="ar-DZ"/>
        </w:rPr>
        <w:t>السوسيو–</w:t>
      </w:r>
      <w:proofErr w:type="spellEnd"/>
      <w:r w:rsidRPr="004F752D">
        <w:rPr>
          <w:rFonts w:ascii="Arial Unicode MS" w:eastAsia="Arial Unicode MS" w:hAnsi="Arial Unicode MS" w:cs="Arial Unicode MS"/>
          <w:b/>
          <w:bCs/>
          <w:sz w:val="22"/>
          <w:szCs w:val="22"/>
          <w:rtl/>
          <w:lang w:bidi="ar-DZ"/>
        </w:rPr>
        <w:t xml:space="preserve"> </w:t>
      </w:r>
      <w:proofErr w:type="spellStart"/>
      <w:r w:rsidRPr="004F752D">
        <w:rPr>
          <w:rFonts w:ascii="Arial Unicode MS" w:eastAsia="Arial Unicode MS" w:hAnsi="Arial Unicode MS" w:cs="Arial Unicode MS"/>
          <w:b/>
          <w:bCs/>
          <w:sz w:val="22"/>
          <w:szCs w:val="22"/>
          <w:rtl/>
          <w:lang w:bidi="ar-DZ"/>
        </w:rPr>
        <w:t>أنثربولوجي</w:t>
      </w:r>
      <w:proofErr w:type="spellEnd"/>
      <w:r w:rsidRPr="004F752D">
        <w:rPr>
          <w:rFonts w:ascii="Arial Unicode MS" w:eastAsia="Arial Unicode MS" w:hAnsi="Arial Unicode MS" w:cs="Arial Unicode MS"/>
          <w:b/>
          <w:bCs/>
          <w:sz w:val="22"/>
          <w:szCs w:val="22"/>
          <w:rtl/>
          <w:lang w:bidi="ar-DZ"/>
        </w:rPr>
        <w:t xml:space="preserve"> لتنمية الأقاليم</w:t>
      </w:r>
      <w:proofErr w:type="spellStart"/>
      <w:r w:rsidRPr="004F752D"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  <w:lang w:bidi="ar-DZ"/>
        </w:rPr>
        <w:t>)</w:t>
      </w:r>
      <w:proofErr w:type="spellEnd"/>
    </w:p>
    <w:p w:rsidR="00CF1A1A" w:rsidRPr="004F752D" w:rsidRDefault="00062704" w:rsidP="00CF1A1A">
      <w:pPr>
        <w:bidi/>
        <w:spacing w:after="120" w:line="360" w:lineRule="auto"/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  <w:rtl/>
          <w:lang w:bidi="ar-DZ"/>
        </w:rPr>
      </w:pPr>
      <w:r w:rsidRPr="00062704">
        <w:rPr>
          <w:rFonts w:ascii="Arial Unicode MS" w:eastAsia="Arial Unicode MS" w:hAnsi="Arial Unicode MS" w:cs="Arial Unicode MS"/>
          <w:b/>
          <w:bCs/>
          <w:noProof/>
          <w:sz w:val="28"/>
          <w:szCs w:val="28"/>
          <w:rtl/>
        </w:rPr>
        <w:pict>
          <v:rect id="_x0000_s1031" style="position:absolute;left:0;text-align:left;margin-left:1.15pt;margin-top:28.95pt;width:700.5pt;height:60pt;z-index:-251657217" fillcolor="#9bbb59 [3206]" strokecolor="#f2f2f2 [3041]" strokeweight="3pt">
            <v:shadow on="t" type="perspective" color="#4e6128 [1606]" opacity=".5" offset="1pt" offset2="-1pt"/>
          </v:rect>
        </w:pict>
      </w:r>
      <w:r w:rsidR="00CF1A1A" w:rsidRPr="004F752D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مائدة مستديرة</w:t>
      </w:r>
      <w:r w:rsidR="00CF1A1A" w:rsidRPr="004F752D"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  <w:lang w:bidi="ar-DZ"/>
        </w:rPr>
        <w:t xml:space="preserve"> في موضوع :</w:t>
      </w:r>
    </w:p>
    <w:p w:rsidR="00B13EF9" w:rsidRDefault="00CF1A1A" w:rsidP="004F752D">
      <w:pPr>
        <w:bidi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DZ"/>
        </w:rPr>
      </w:pPr>
      <w:r w:rsidRPr="00CF1A1A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ar-DZ"/>
        </w:rPr>
        <w:t>الهجرة و المدينة : مقاربة متوسطية</w:t>
      </w:r>
      <w:r w:rsidR="00526A86" w:rsidRPr="00CF1A1A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ar-DZ"/>
        </w:rPr>
        <w:t xml:space="preserve"> </w:t>
      </w:r>
    </w:p>
    <w:p w:rsidR="00CF1A1A" w:rsidRDefault="00CF1A1A" w:rsidP="00CF1A1A">
      <w:pPr>
        <w:bidi/>
        <w:spacing w:after="120" w:line="36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  <w:proofErr w:type="spellStart"/>
      <w:r w:rsidRPr="00CF1A1A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(</w:t>
      </w:r>
      <w:proofErr w:type="spellEnd"/>
      <w:r w:rsidRPr="00CF1A1A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إشكالية معالجة الهجرة الغير الشرعية من طرف مدن البحر الابيض المتوسط و تداعياتها الاجتماعية</w:t>
      </w:r>
      <w:proofErr w:type="spellStart"/>
      <w:r w:rsidRPr="00CF1A1A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)</w:t>
      </w:r>
      <w:proofErr w:type="spellEnd"/>
      <w:r w:rsidRPr="00CF1A1A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 </w:t>
      </w:r>
    </w:p>
    <w:p w:rsidR="00CF1A1A" w:rsidRDefault="004F752D" w:rsidP="004F752D">
      <w:pPr>
        <w:bidi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بمناسبة زيارة الاستاذ 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Ricard ZAPATA-BARREIRO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</w:t>
      </w:r>
    </w:p>
    <w:p w:rsidR="004F752D" w:rsidRDefault="004F752D" w:rsidP="004F752D">
      <w:pPr>
        <w:bidi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من جامعة 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Universitat</w:t>
      </w:r>
      <w:proofErr w:type="spellEnd"/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Pompeu</w:t>
      </w:r>
      <w:proofErr w:type="spellEnd"/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Fabro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Barcelona (</w:t>
      </w:r>
      <w:proofErr w:type="spellStart"/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Espagna</w:t>
      </w:r>
      <w:proofErr w:type="spellEnd"/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)</w:t>
      </w:r>
    </w:p>
    <w:p w:rsidR="004F752D" w:rsidRDefault="004F752D" w:rsidP="00FA4476">
      <w:pPr>
        <w:bidi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  <w:r w:rsidRPr="004F752D">
        <w:rPr>
          <w:rFonts w:ascii="Arial Unicode MS" w:eastAsia="Arial Unicode MS" w:hAnsi="Arial Unicode MS" w:cs="Arial Unicode MS" w:hint="cs"/>
          <w:b/>
          <w:bCs/>
          <w:sz w:val="28"/>
          <w:szCs w:val="28"/>
          <w:lang w:bidi="ar-DZ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</w:t>
      </w:r>
    </w:p>
    <w:p w:rsidR="004F752D" w:rsidRDefault="00FA4476" w:rsidP="004F752D">
      <w:pPr>
        <w:bidi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ينشط هذه الندوة الاساتذة :</w:t>
      </w:r>
    </w:p>
    <w:p w:rsidR="00FA4476" w:rsidRPr="000668F7" w:rsidRDefault="00FA4476" w:rsidP="000668F7">
      <w:pPr>
        <w:bidi/>
        <w:jc w:val="center"/>
        <w:rPr>
          <w:rFonts w:ascii="Arial Unicode MS" w:eastAsia="Arial Unicode MS" w:hAnsi="Arial Unicode MS" w:cs="Arial Unicode MS"/>
          <w:b/>
          <w:bCs/>
          <w:sz w:val="44"/>
          <w:szCs w:val="44"/>
          <w:lang w:bidi="ar-DZ"/>
        </w:rPr>
      </w:pPr>
      <w:proofErr w:type="spellStart"/>
      <w:r w:rsidRPr="000668F7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عبداللاوي</w:t>
      </w:r>
      <w:proofErr w:type="spellEnd"/>
      <w:r w:rsidRPr="000668F7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 xml:space="preserve"> </w:t>
      </w:r>
      <w:proofErr w:type="spellStart"/>
      <w:r w:rsidRPr="000668F7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حسين،</w:t>
      </w:r>
      <w:proofErr w:type="spellEnd"/>
      <w:r w:rsidRPr="000668F7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 xml:space="preserve"> صفار زيتون مدني (الجزائر 2</w:t>
      </w:r>
      <w:proofErr w:type="spellStart"/>
      <w:r w:rsidRPr="000668F7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)</w:t>
      </w:r>
      <w:r w:rsidR="000668F7" w:rsidRPr="000668F7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،</w:t>
      </w:r>
      <w:proofErr w:type="spellEnd"/>
      <w:r w:rsidR="000668F7" w:rsidRPr="000668F7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 xml:space="preserve"> ميزات محمد صائب</w:t>
      </w:r>
      <w:r w:rsidR="000668F7" w:rsidRPr="000668F7">
        <w:rPr>
          <w:rFonts w:ascii="Arial Unicode MS" w:eastAsia="Arial Unicode MS" w:hAnsi="Arial Unicode MS" w:cs="Arial Unicode MS"/>
          <w:b/>
          <w:bCs/>
          <w:sz w:val="44"/>
          <w:szCs w:val="44"/>
          <w:lang w:bidi="ar-DZ"/>
        </w:rPr>
        <w:t>CREAD)</w:t>
      </w:r>
      <w:proofErr w:type="spellStart"/>
      <w:r w:rsidR="000668F7" w:rsidRPr="000668F7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)</w:t>
      </w:r>
      <w:proofErr w:type="spellEnd"/>
    </w:p>
    <w:p w:rsidR="00FA4476" w:rsidRPr="000668F7" w:rsidRDefault="00FA4476" w:rsidP="00FA4476">
      <w:pPr>
        <w:bidi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lang w:bidi="ar-DZ"/>
        </w:rPr>
      </w:pPr>
    </w:p>
    <w:p w:rsidR="008B7C99" w:rsidRDefault="00FA4476" w:rsidP="00FA4476">
      <w:pPr>
        <w:bidi/>
        <w:spacing w:after="120" w:line="360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DZ"/>
        </w:rPr>
      </w:pP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 xml:space="preserve">يوم الاحد 23 فبراير 2020 </w:t>
      </w:r>
      <w:r w:rsidR="00644123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 xml:space="preserve"> على الساعة 14 </w:t>
      </w:r>
      <w:r w:rsidR="008B7C99" w:rsidRPr="008B7C99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>ب</w:t>
      </w:r>
      <w:r w:rsidR="00526A86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>مقر</w:t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 xml:space="preserve"> مجلة الجامعة (بناية المخابر</w:t>
      </w:r>
      <w:proofErr w:type="spellStart"/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>)</w:t>
      </w:r>
      <w:proofErr w:type="spellEnd"/>
      <w:r w:rsidR="00526A86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 xml:space="preserve"> </w:t>
      </w:r>
    </w:p>
    <w:p w:rsidR="008B7C99" w:rsidRPr="00644123" w:rsidRDefault="008B7C99" w:rsidP="000668F7">
      <w:pPr>
        <w:bidi/>
        <w:spacing w:after="120" w:line="360" w:lineRule="auto"/>
        <w:jc w:val="center"/>
        <w:rPr>
          <w:rFonts w:ascii="Arial Unicode MS" w:eastAsia="Arial Unicode MS" w:hAnsi="Arial Unicode MS" w:cs="Arial Unicode MS"/>
          <w:b/>
          <w:bCs/>
          <w:rtl/>
          <w:lang w:bidi="ar-DZ"/>
        </w:rPr>
      </w:pPr>
      <w:r w:rsidRPr="00644123">
        <w:rPr>
          <w:rFonts w:ascii="Arial Unicode MS" w:eastAsia="Arial Unicode MS" w:hAnsi="Arial Unicode MS" w:cs="Arial Unicode MS" w:hint="cs"/>
          <w:b/>
          <w:bCs/>
          <w:rtl/>
          <w:lang w:bidi="ar-DZ"/>
        </w:rPr>
        <w:t xml:space="preserve">الدعوة </w:t>
      </w:r>
      <w:r w:rsidR="000668F7">
        <w:rPr>
          <w:rFonts w:ascii="Arial Unicode MS" w:eastAsia="Arial Unicode MS" w:hAnsi="Arial Unicode MS" w:cs="Arial Unicode MS" w:hint="cs"/>
          <w:b/>
          <w:bCs/>
          <w:rtl/>
          <w:lang w:bidi="ar-DZ"/>
        </w:rPr>
        <w:t>موجهة لطلبة ما بعد التدرج و الاساتذة</w:t>
      </w:r>
    </w:p>
    <w:p w:rsidR="008B7C99" w:rsidRDefault="00062704" w:rsidP="008B7C99">
      <w:pPr>
        <w:rPr>
          <w:rFonts w:ascii="Perpetua" w:hAnsi="Perpetua"/>
          <w:b/>
          <w:bCs/>
        </w:rPr>
      </w:pPr>
      <w:r w:rsidRPr="00062704">
        <w:lastRenderedPageBreak/>
        <w:pict>
          <v:shape id="_x0000_s1028" type="#_x0000_t202" style="position:absolute;margin-left:450pt;margin-top:7.25pt;width:265.9pt;height:60.9pt;z-index:251663360" strokecolor="white">
            <v:textbox style="mso-next-textbox:#_x0000_s1028">
              <w:txbxContent>
                <w:p w:rsidR="008B7C99" w:rsidRPr="00204A92" w:rsidRDefault="008B7C99" w:rsidP="008B7C99">
                  <w:pPr>
                    <w:jc w:val="right"/>
                    <w:rPr>
                      <w:rFonts w:ascii="Arabic Typesetting" w:hAnsi="Arabic Typesetting" w:cs="Andalus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204A92">
                    <w:rPr>
                      <w:rFonts w:ascii="Arabic Typesetting" w:hAnsi="Arabic Typesetting" w:cs="Andalu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جـــامعة الجزائر 2</w:t>
                  </w:r>
                </w:p>
                <w:p w:rsidR="008B7C99" w:rsidRPr="00204A92" w:rsidRDefault="008B7C99" w:rsidP="008B7C99">
                  <w:pPr>
                    <w:bidi/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مخبر التحليل </w:t>
                  </w:r>
                  <w:proofErr w:type="spellStart"/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السوسيو–</w:t>
                  </w:r>
                  <w:proofErr w:type="spellEnd"/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أنثربولوجي</w:t>
                  </w:r>
                  <w:proofErr w:type="spellEnd"/>
                  <w:r w:rsidRPr="00204A92">
                    <w:rPr>
                      <w:rFonts w:ascii="Arabic Typesetting" w:hAnsi="Arabic Typesetting" w:cs="Andalu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لتنمية الأقاليم</w:t>
                  </w:r>
                </w:p>
                <w:p w:rsidR="008B7C99" w:rsidRDefault="008B7C99" w:rsidP="008B7C99">
                  <w:pPr>
                    <w:bidi/>
                    <w:rPr>
                      <w:rFonts w:cs="Arabic Transparent"/>
                      <w:rtl/>
                      <w:lang w:bidi="ar-DZ"/>
                    </w:rPr>
                  </w:pPr>
                </w:p>
                <w:p w:rsidR="008B7C99" w:rsidRDefault="008B7C99" w:rsidP="008B7C99">
                  <w:pPr>
                    <w:bidi/>
                    <w:rPr>
                      <w:rFonts w:cs="Arabic Transparent"/>
                      <w:b/>
                      <w:bCs/>
                      <w:rtl/>
                      <w:lang w:bidi="ar-DZ"/>
                    </w:rPr>
                  </w:pPr>
                </w:p>
                <w:p w:rsidR="008B7C99" w:rsidRDefault="008B7C99" w:rsidP="008B7C99">
                  <w:pPr>
                    <w:jc w:val="right"/>
                    <w:rPr>
                      <w:rFonts w:cs="Arabic Transparent"/>
                      <w:lang w:bidi="ar-DZ"/>
                    </w:rPr>
                  </w:pPr>
                </w:p>
                <w:p w:rsidR="008B7C99" w:rsidRDefault="008B7C99" w:rsidP="008B7C99">
                  <w:pPr>
                    <w:jc w:val="right"/>
                    <w:rPr>
                      <w:rFonts w:cs="Arabic Transparent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Pr="00062704">
        <w:pict>
          <v:shape id="_x0000_s1029" type="#_x0000_t202" style="position:absolute;margin-left:-36pt;margin-top:12.5pt;width:261pt;height:45.15pt;z-index:251664384" strokecolor="white">
            <v:textbox style="mso-next-textbox:#_x0000_s1029">
              <w:txbxContent>
                <w:p w:rsidR="008B7C99" w:rsidRDefault="008B7C99" w:rsidP="008B7C99">
                  <w:pPr>
                    <w:rPr>
                      <w:rFonts w:ascii="Perpetua" w:hAnsi="Perpetua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Perpetua" w:hAnsi="Perpetua"/>
                      <w:b/>
                      <w:bCs/>
                      <w:sz w:val="26"/>
                      <w:szCs w:val="26"/>
                    </w:rPr>
                    <w:t>Université d'Alger 2</w:t>
                  </w:r>
                </w:p>
                <w:p w:rsidR="008B7C99" w:rsidRPr="00204A92" w:rsidRDefault="008B7C99" w:rsidP="008B7C99">
                  <w:pPr>
                    <w:rPr>
                      <w:rFonts w:ascii="Perpetua" w:hAnsi="Perpetua"/>
                      <w:b/>
                      <w:bCs/>
                      <w:sz w:val="22"/>
                      <w:szCs w:val="22"/>
                    </w:rPr>
                  </w:pPr>
                  <w:r w:rsidRPr="00204A92">
                    <w:rPr>
                      <w:rFonts w:ascii="Perpetua" w:hAnsi="Perpetua"/>
                      <w:b/>
                      <w:bCs/>
                      <w:sz w:val="22"/>
                      <w:szCs w:val="22"/>
                    </w:rPr>
                    <w:t>Laboratoire d’Analyse Socio-Anthropologique</w:t>
                  </w:r>
                </w:p>
                <w:p w:rsidR="008B7C99" w:rsidRDefault="008B7C99" w:rsidP="008B7C99">
                  <w:pPr>
                    <w:rPr>
                      <w:rFonts w:ascii="Perpetua" w:hAnsi="Perpetua"/>
                      <w:sz w:val="18"/>
                      <w:szCs w:val="18"/>
                      <w:rtl/>
                    </w:rPr>
                  </w:pPr>
                  <w:proofErr w:type="gramStart"/>
                  <w:r w:rsidRPr="00204A92">
                    <w:rPr>
                      <w:rFonts w:ascii="Perpetua" w:hAnsi="Perpetua"/>
                      <w:b/>
                      <w:bCs/>
                      <w:sz w:val="22"/>
                      <w:szCs w:val="22"/>
                    </w:rPr>
                    <w:t>du</w:t>
                  </w:r>
                  <w:proofErr w:type="gramEnd"/>
                  <w:r w:rsidRPr="00204A92">
                    <w:rPr>
                      <w:rFonts w:ascii="Perpetua" w:hAnsi="Perpetua"/>
                      <w:b/>
                      <w:bCs/>
                      <w:sz w:val="22"/>
                      <w:szCs w:val="22"/>
                    </w:rPr>
                    <w:t xml:space="preserve"> Développement des Territoires  (LASADET</w:t>
                  </w:r>
                  <w:r>
                    <w:rPr>
                      <w:rFonts w:ascii="Perpetua" w:hAnsi="Perpetua"/>
                      <w:sz w:val="18"/>
                      <w:szCs w:val="18"/>
                    </w:rPr>
                    <w:t>)</w:t>
                  </w:r>
                </w:p>
                <w:p w:rsidR="008B7C99" w:rsidRDefault="008B7C99" w:rsidP="008B7C99">
                  <w:pPr>
                    <w:rPr>
                      <w:rFonts w:ascii="Perpetua" w:hAnsi="Perpetua"/>
                      <w:b/>
                      <w:bCs/>
                      <w:sz w:val="26"/>
                      <w:szCs w:val="26"/>
                    </w:rPr>
                  </w:pPr>
                </w:p>
                <w:p w:rsidR="008B7C99" w:rsidRDefault="008B7C99" w:rsidP="008B7C99"/>
              </w:txbxContent>
            </v:textbox>
          </v:shape>
        </w:pict>
      </w:r>
    </w:p>
    <w:p w:rsidR="008B7C99" w:rsidRDefault="008B7C99" w:rsidP="008B7C99">
      <w:pPr>
        <w:rPr>
          <w:rFonts w:ascii="Perpetua" w:hAnsi="Perpetua"/>
          <w:b/>
          <w:bCs/>
        </w:rPr>
      </w:pPr>
    </w:p>
    <w:p w:rsidR="008B7C99" w:rsidRDefault="008B7C99" w:rsidP="008B7C99">
      <w:pPr>
        <w:rPr>
          <w:rFonts w:ascii="Perpetua" w:hAnsi="Perpetua"/>
          <w:b/>
          <w:bCs/>
        </w:rPr>
      </w:pPr>
      <w:r>
        <w:t xml:space="preserve">                                                                                              </w:t>
      </w:r>
      <w:r>
        <w:rPr>
          <w:rFonts w:hint="cs"/>
          <w:rtl/>
        </w:rPr>
        <w:t xml:space="preserve">      </w:t>
      </w:r>
      <w:r w:rsidRPr="00B13EF9">
        <w:rPr>
          <w:noProof/>
        </w:rPr>
        <w:drawing>
          <wp:inline distT="0" distB="0" distL="0" distR="0">
            <wp:extent cx="1095375" cy="781050"/>
            <wp:effectExtent l="19050" t="0" r="9525" b="0"/>
            <wp:docPr id="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97" r="18710" b="20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C99" w:rsidRDefault="008B7C99" w:rsidP="008B7C99">
      <w:pPr>
        <w:rPr>
          <w:rFonts w:ascii="Perpetua" w:hAnsi="Perpetua"/>
          <w:b/>
          <w:bCs/>
          <w:rtl/>
        </w:rPr>
      </w:pPr>
    </w:p>
    <w:p w:rsidR="008B7C99" w:rsidRPr="00644123" w:rsidRDefault="008B7C99" w:rsidP="008B7C99">
      <w:pPr>
        <w:bidi/>
        <w:spacing w:after="120" w:line="360" w:lineRule="auto"/>
        <w:jc w:val="center"/>
        <w:rPr>
          <w:rFonts w:ascii="Arial Unicode MS" w:eastAsia="Arial Unicode MS" w:hAnsi="Arial Unicode MS" w:cs="Arial Unicode MS"/>
          <w:b/>
          <w:bCs/>
          <w:lang w:bidi="ar-DZ"/>
        </w:rPr>
      </w:pPr>
      <w:r w:rsidRPr="00644123">
        <w:rPr>
          <w:rFonts w:ascii="Arial Unicode MS" w:eastAsia="Arial Unicode MS" w:hAnsi="Arial Unicode MS" w:cs="Arial Unicode MS"/>
          <w:b/>
          <w:bCs/>
          <w:lang w:bidi="ar-DZ"/>
        </w:rPr>
        <w:t>Le laboratoire LASADET (Analyse Socio-Anthropologique du Développement des Territoires)</w:t>
      </w:r>
    </w:p>
    <w:p w:rsidR="00FA4476" w:rsidRDefault="00FA4476" w:rsidP="00140144">
      <w:pPr>
        <w:bidi/>
        <w:jc w:val="center"/>
        <w:rPr>
          <w:rFonts w:ascii="Arial Unicode MS" w:eastAsia="Arial Unicode MS" w:hAnsi="Arial Unicode MS" w:cs="Arial Unicode MS"/>
          <w:b/>
          <w:bCs/>
          <w:lang w:bidi="ar-DZ"/>
        </w:rPr>
      </w:pPr>
      <w:r w:rsidRPr="00140144">
        <w:rPr>
          <w:rFonts w:ascii="Arial Unicode MS" w:eastAsia="Arial Unicode MS" w:hAnsi="Arial Unicode MS" w:cs="Arial Unicode MS"/>
          <w:b/>
          <w:bCs/>
          <w:lang w:bidi="ar-DZ"/>
        </w:rPr>
        <w:t>Organise une table-ronde sur le sujet :</w:t>
      </w:r>
    </w:p>
    <w:p w:rsidR="00140144" w:rsidRPr="00140144" w:rsidRDefault="00062704" w:rsidP="00140144">
      <w:pPr>
        <w:bidi/>
        <w:jc w:val="center"/>
        <w:rPr>
          <w:rFonts w:ascii="Arial Unicode MS" w:eastAsia="Arial Unicode MS" w:hAnsi="Arial Unicode MS" w:cs="Arial Unicode MS"/>
          <w:b/>
          <w:bCs/>
          <w:lang w:bidi="ar-DZ"/>
        </w:rPr>
      </w:pPr>
      <w:r>
        <w:rPr>
          <w:rFonts w:ascii="Arial Unicode MS" w:eastAsia="Arial Unicode MS" w:hAnsi="Arial Unicode MS" w:cs="Arial Unicode MS"/>
          <w:b/>
          <w:bCs/>
          <w:noProof/>
        </w:rPr>
        <w:pict>
          <v:rect id="_x0000_s1032" style="position:absolute;left:0;text-align:left;margin-left:-9.35pt;margin-top:14.1pt;width:725.25pt;height:73.5pt;z-index:-251651072"/>
        </w:pict>
      </w:r>
    </w:p>
    <w:p w:rsidR="00140144" w:rsidRDefault="00140144" w:rsidP="00140144">
      <w:pPr>
        <w:bidi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VILLES ET MIGRATION EN MEDITERRANEE</w:t>
      </w:r>
    </w:p>
    <w:p w:rsidR="00140144" w:rsidRDefault="00140144" w:rsidP="00A449EF">
      <w:pPr>
        <w:bidi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(Autour de la problématique</w:t>
      </w:r>
      <w:r w:rsidR="00A449EF"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 xml:space="preserve"> de la gestion des migrations internationales 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>par les villes de la Méditerranée)</w:t>
      </w:r>
    </w:p>
    <w:p w:rsidR="00140144" w:rsidRDefault="00140144" w:rsidP="002C73FC">
      <w:pPr>
        <w:bidi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</w:pPr>
    </w:p>
    <w:p w:rsidR="00027ACE" w:rsidRDefault="00140144" w:rsidP="002C73FC">
      <w:pPr>
        <w:bidi/>
        <w:jc w:val="center"/>
        <w:rPr>
          <w:rFonts w:ascii="Arial Unicode MS" w:eastAsia="Arial Unicode MS" w:hAnsi="Arial Unicode MS" w:cs="Arial Unicode MS"/>
          <w:b/>
          <w:bCs/>
          <w:lang w:bidi="ar-DZ"/>
        </w:rPr>
      </w:pPr>
      <w:r>
        <w:rPr>
          <w:rFonts w:ascii="Arial Unicode MS" w:eastAsia="Arial Unicode MS" w:hAnsi="Arial Unicode MS" w:cs="Arial Unicode MS"/>
          <w:b/>
          <w:bCs/>
          <w:lang w:bidi="ar-DZ"/>
        </w:rPr>
        <w:t>A l’occasion de la visite du professeur Ricard ZAPATA-BARREIRO</w:t>
      </w:r>
    </w:p>
    <w:p w:rsidR="00140144" w:rsidRPr="000668F7" w:rsidRDefault="00140144" w:rsidP="00140144">
      <w:pPr>
        <w:bidi/>
        <w:jc w:val="center"/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</w:pPr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>Professeur au département des Sciences Sociales de l’</w:t>
      </w:r>
      <w:proofErr w:type="spellStart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>Universitat</w:t>
      </w:r>
      <w:proofErr w:type="spellEnd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 xml:space="preserve"> </w:t>
      </w:r>
      <w:proofErr w:type="spellStart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>Pompeu</w:t>
      </w:r>
      <w:proofErr w:type="spellEnd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 xml:space="preserve"> </w:t>
      </w:r>
      <w:proofErr w:type="spellStart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>Fabro</w:t>
      </w:r>
      <w:proofErr w:type="spellEnd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 xml:space="preserve"> (Barcelone) et directeur du GRITIM (</w:t>
      </w:r>
      <w:proofErr w:type="spellStart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>Interdisciplinary</w:t>
      </w:r>
      <w:proofErr w:type="spellEnd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 xml:space="preserve"> International </w:t>
      </w:r>
      <w:proofErr w:type="spellStart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>Research</w:t>
      </w:r>
      <w:proofErr w:type="spellEnd"/>
      <w:r w:rsidRPr="000668F7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  <w:lang w:bidi="ar-DZ"/>
        </w:rPr>
        <w:t xml:space="preserve"> Group on Immigration)</w:t>
      </w:r>
    </w:p>
    <w:p w:rsidR="00140144" w:rsidRDefault="00140144" w:rsidP="00140144">
      <w:pPr>
        <w:bidi/>
        <w:jc w:val="center"/>
        <w:rPr>
          <w:rFonts w:ascii="Arial Unicode MS" w:eastAsia="Arial Unicode MS" w:hAnsi="Arial Unicode MS" w:cs="Arial Unicode MS"/>
          <w:sz w:val="22"/>
          <w:szCs w:val="22"/>
          <w:lang w:bidi="ar-DZ"/>
        </w:rPr>
      </w:pPr>
    </w:p>
    <w:p w:rsidR="00140144" w:rsidRDefault="00140144" w:rsidP="00140144">
      <w:pPr>
        <w:bidi/>
        <w:jc w:val="center"/>
        <w:rPr>
          <w:rFonts w:ascii="Arial Unicode MS" w:eastAsia="Arial Unicode MS" w:hAnsi="Arial Unicode MS" w:cs="Arial Unicode MS"/>
          <w:sz w:val="22"/>
          <w:szCs w:val="22"/>
          <w:lang w:bidi="ar-DZ"/>
        </w:rPr>
      </w:pPr>
      <w:r>
        <w:rPr>
          <w:rFonts w:ascii="Arial Unicode MS" w:eastAsia="Arial Unicode MS" w:hAnsi="Arial Unicode MS" w:cs="Arial Unicode MS"/>
          <w:sz w:val="22"/>
          <w:szCs w:val="22"/>
          <w:lang w:bidi="ar-DZ"/>
        </w:rPr>
        <w:t>Cette table-ronde sera animée par messieurs :</w:t>
      </w:r>
    </w:p>
    <w:p w:rsidR="00140144" w:rsidRDefault="00140144" w:rsidP="00140144">
      <w:pPr>
        <w:bidi/>
        <w:jc w:val="center"/>
        <w:rPr>
          <w:rFonts w:ascii="Arial Unicode MS" w:eastAsia="Arial Unicode MS" w:hAnsi="Arial Unicode MS" w:cs="Arial Unicode MS"/>
          <w:b/>
          <w:bCs/>
          <w:lang w:val="en-US" w:bidi="ar-DZ"/>
        </w:rPr>
      </w:pPr>
      <w:r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 xml:space="preserve">ABDELLAOUI </w:t>
      </w:r>
      <w:proofErr w:type="spellStart"/>
      <w:r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>Hocine</w:t>
      </w:r>
      <w:proofErr w:type="spellEnd"/>
      <w:r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 xml:space="preserve"> </w:t>
      </w:r>
      <w:proofErr w:type="gramStart"/>
      <w:r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>et</w:t>
      </w:r>
      <w:proofErr w:type="gramEnd"/>
      <w:r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 xml:space="preserve"> SAFAR ZITOUN </w:t>
      </w:r>
      <w:proofErr w:type="spellStart"/>
      <w:r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>Madani</w:t>
      </w:r>
      <w:proofErr w:type="spellEnd"/>
      <w:r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 xml:space="preserve"> (Alger 2)</w:t>
      </w:r>
      <w:r w:rsidR="000668F7">
        <w:rPr>
          <w:rFonts w:ascii="Arial Unicode MS" w:eastAsia="Arial Unicode MS" w:hAnsi="Arial Unicode MS" w:cs="Arial Unicode MS"/>
          <w:b/>
          <w:bCs/>
          <w:lang w:val="en-US" w:bidi="ar-DZ"/>
        </w:rPr>
        <w:t>,</w:t>
      </w:r>
      <w:r w:rsidR="000668F7" w:rsidRPr="000668F7">
        <w:rPr>
          <w:rFonts w:ascii="Arial Unicode MS" w:eastAsia="Arial Unicode MS" w:hAnsi="Arial Unicode MS" w:cs="Arial Unicode MS"/>
          <w:b/>
          <w:bCs/>
          <w:lang w:val="en-US" w:bidi="ar-DZ"/>
        </w:rPr>
        <w:t xml:space="preserve"> </w:t>
      </w:r>
      <w:r w:rsidR="000668F7"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 xml:space="preserve">MUSETTE </w:t>
      </w:r>
      <w:proofErr w:type="spellStart"/>
      <w:r w:rsidR="000668F7"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>Mahmad</w:t>
      </w:r>
      <w:proofErr w:type="spellEnd"/>
      <w:r w:rsidR="000668F7"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 xml:space="preserve"> </w:t>
      </w:r>
      <w:proofErr w:type="spellStart"/>
      <w:r w:rsidR="000668F7"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>Saïb</w:t>
      </w:r>
      <w:proofErr w:type="spellEnd"/>
      <w:r w:rsidR="000668F7" w:rsidRPr="00140144">
        <w:rPr>
          <w:rFonts w:ascii="Arial Unicode MS" w:eastAsia="Arial Unicode MS" w:hAnsi="Arial Unicode MS" w:cs="Arial Unicode MS"/>
          <w:b/>
          <w:bCs/>
          <w:lang w:val="en-US" w:bidi="ar-DZ"/>
        </w:rPr>
        <w:t xml:space="preserve"> (CREAD),</w:t>
      </w:r>
    </w:p>
    <w:p w:rsidR="002C73FC" w:rsidRDefault="002C73FC" w:rsidP="002C73FC">
      <w:pPr>
        <w:bidi/>
        <w:jc w:val="center"/>
        <w:rPr>
          <w:rFonts w:ascii="Arial Unicode MS" w:eastAsia="Arial Unicode MS" w:hAnsi="Arial Unicode MS" w:cs="Arial Unicode MS"/>
          <w:b/>
          <w:bCs/>
          <w:lang w:val="en-US" w:bidi="ar-DZ"/>
        </w:rPr>
      </w:pPr>
    </w:p>
    <w:p w:rsidR="002C73FC" w:rsidRDefault="002C73FC" w:rsidP="002C73FC">
      <w:pPr>
        <w:jc w:val="center"/>
        <w:rPr>
          <w:rFonts w:ascii="Arial Unicode MS" w:eastAsia="Arial Unicode MS" w:hAnsi="Arial Unicode MS" w:cs="Arial Unicode MS"/>
          <w:b/>
          <w:bCs/>
          <w:lang w:bidi="ar-DZ"/>
        </w:rPr>
      </w:pPr>
      <w:r w:rsidRPr="002C73FC">
        <w:rPr>
          <w:rFonts w:ascii="Arial Unicode MS" w:eastAsia="Arial Unicode MS" w:hAnsi="Arial Unicode MS" w:cs="Arial Unicode MS"/>
          <w:b/>
          <w:bCs/>
          <w:lang w:bidi="ar-DZ"/>
        </w:rPr>
        <w:t>Le Dimanche 23 février 2020 à 14 heures a</w:t>
      </w:r>
      <w:r w:rsidRPr="002C73FC">
        <w:rPr>
          <w:rFonts w:ascii="Arial Unicode MS" w:eastAsia="Arial Unicode MS" w:hAnsi="Arial Unicode MS" w:cs="Arial Unicode MS"/>
          <w:b/>
          <w:bCs/>
          <w:lang w:bidi="ar-DZ"/>
        </w:rPr>
        <w:tab/>
      </w:r>
      <w:r>
        <w:rPr>
          <w:rFonts w:ascii="Arial Unicode MS" w:eastAsia="Arial Unicode MS" w:hAnsi="Arial Unicode MS" w:cs="Arial Unicode MS"/>
          <w:b/>
          <w:bCs/>
          <w:lang w:bidi="ar-DZ"/>
        </w:rPr>
        <w:t>u siège de la revue de l’Université Alger 2 (</w:t>
      </w:r>
      <w:r w:rsidR="000668F7">
        <w:rPr>
          <w:rFonts w:ascii="Arial Unicode MS" w:eastAsia="Arial Unicode MS" w:hAnsi="Arial Unicode MS" w:cs="Arial Unicode MS"/>
          <w:b/>
          <w:bCs/>
          <w:lang w:bidi="ar-DZ"/>
        </w:rPr>
        <w:t xml:space="preserve">RDC </w:t>
      </w:r>
      <w:r>
        <w:rPr>
          <w:rFonts w:ascii="Arial Unicode MS" w:eastAsia="Arial Unicode MS" w:hAnsi="Arial Unicode MS" w:cs="Arial Unicode MS"/>
          <w:b/>
          <w:bCs/>
          <w:lang w:bidi="ar-DZ"/>
        </w:rPr>
        <w:t>Bâtiment des Laboratoires)</w:t>
      </w:r>
    </w:p>
    <w:p w:rsidR="000668F7" w:rsidRPr="000668F7" w:rsidRDefault="000668F7" w:rsidP="002C73FC">
      <w:pPr>
        <w:jc w:val="center"/>
        <w:rPr>
          <w:rFonts w:ascii="Arial Unicode MS" w:eastAsia="Arial Unicode MS" w:hAnsi="Arial Unicode MS" w:cs="Arial Unicode MS"/>
          <w:lang w:bidi="ar-DZ"/>
        </w:rPr>
      </w:pPr>
      <w:r w:rsidRPr="000668F7">
        <w:rPr>
          <w:rFonts w:ascii="Arial Unicode MS" w:eastAsia="Arial Unicode MS" w:hAnsi="Arial Unicode MS" w:cs="Arial Unicode MS"/>
          <w:lang w:bidi="ar-DZ"/>
        </w:rPr>
        <w:t>Les chercheurs, doctorants (toutes spécialités) sont invités</w:t>
      </w:r>
    </w:p>
    <w:sectPr w:rsidR="000668F7" w:rsidRPr="000668F7" w:rsidSect="00B13E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19D5"/>
    <w:multiLevelType w:val="hybridMultilevel"/>
    <w:tmpl w:val="203E3AF0"/>
    <w:lvl w:ilvl="0" w:tplc="37BCB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3EF9"/>
    <w:rsid w:val="00026721"/>
    <w:rsid w:val="00027ACE"/>
    <w:rsid w:val="00062704"/>
    <w:rsid w:val="000668F7"/>
    <w:rsid w:val="00140144"/>
    <w:rsid w:val="00154900"/>
    <w:rsid w:val="001B6874"/>
    <w:rsid w:val="002C73FC"/>
    <w:rsid w:val="004F752D"/>
    <w:rsid w:val="00526A86"/>
    <w:rsid w:val="005B33F1"/>
    <w:rsid w:val="00644123"/>
    <w:rsid w:val="00736BAD"/>
    <w:rsid w:val="008B7C99"/>
    <w:rsid w:val="009810A3"/>
    <w:rsid w:val="00A449EF"/>
    <w:rsid w:val="00A949F1"/>
    <w:rsid w:val="00B13EF9"/>
    <w:rsid w:val="00CF1A1A"/>
    <w:rsid w:val="00FA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E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E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3EF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8B7C99"/>
  </w:style>
  <w:style w:type="paragraph" w:styleId="NormalWeb">
    <w:name w:val="Normal (Web)"/>
    <w:basedOn w:val="Normal"/>
    <w:uiPriority w:val="99"/>
    <w:semiHidden/>
    <w:unhideWhenUsed/>
    <w:rsid w:val="008B7C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016C5-BE4B-42EC-B26D-0915A21B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H530</dc:creator>
  <cp:lastModifiedBy>LASADET-Nom</cp:lastModifiedBy>
  <cp:revision>7</cp:revision>
  <cp:lastPrinted>2015-04-26T08:58:00Z</cp:lastPrinted>
  <dcterms:created xsi:type="dcterms:W3CDTF">2015-05-03T17:12:00Z</dcterms:created>
  <dcterms:modified xsi:type="dcterms:W3CDTF">2020-02-16T09:34:00Z</dcterms:modified>
</cp:coreProperties>
</file>